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786323">
        <w:rPr>
          <w:rFonts w:ascii="Arial" w:hAnsi="Arial" w:cs="Arial"/>
          <w:b/>
          <w:sz w:val="24"/>
          <w:szCs w:val="24"/>
        </w:rPr>
        <w:t>09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  <w:r w:rsidR="00786323">
              <w:rPr>
                <w:rFonts w:ascii="Arial" w:hAnsi="Arial" w:cs="Arial"/>
                <w:sz w:val="24"/>
                <w:szCs w:val="24"/>
              </w:rPr>
              <w:t>“</w:t>
            </w:r>
            <w:r w:rsidR="005E0589">
              <w:rPr>
                <w:rFonts w:ascii="Arial" w:hAnsi="Arial" w:cs="Arial"/>
                <w:sz w:val="24"/>
                <w:szCs w:val="24"/>
              </w:rPr>
              <w:t>Um redondo pode ser quadrado</w:t>
            </w:r>
            <w:r w:rsidR="00786323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342C2F" w:rsidRDefault="00786323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Círculo;</w:t>
            </w:r>
          </w:p>
          <w:p w:rsidR="00F612D0" w:rsidRDefault="00786323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</w:t>
            </w:r>
            <w:r w:rsidR="00342C2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612D0" w:rsidRDefault="00F612D0" w:rsidP="0078632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D2462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forma geométrica círculo em diversos ambientes.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F612D0" w:rsidRPr="00342C2F" w:rsidRDefault="00F612D0" w:rsidP="00342C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C2F"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 w:rsidR="00342C2F" w:rsidRPr="00342C2F">
              <w:rPr>
                <w:rFonts w:ascii="Arial" w:hAnsi="Arial" w:cs="Arial"/>
                <w:sz w:val="24"/>
                <w:szCs w:val="24"/>
              </w:rPr>
              <w:t xml:space="preserve">bloco </w:t>
            </w:r>
            <w:r w:rsidR="00342C2F">
              <w:rPr>
                <w:rFonts w:ascii="Arial" w:hAnsi="Arial" w:cs="Arial"/>
                <w:sz w:val="24"/>
                <w:szCs w:val="24"/>
              </w:rPr>
              <w:t>de encaixe</w:t>
            </w:r>
            <w:r w:rsidR="00342C2F" w:rsidRPr="00342C2F">
              <w:rPr>
                <w:rFonts w:ascii="Arial" w:hAnsi="Arial" w:cs="Arial"/>
                <w:sz w:val="24"/>
                <w:szCs w:val="24"/>
              </w:rPr>
              <w:t xml:space="preserve"> para eles brincarem livremente;</w:t>
            </w:r>
          </w:p>
          <w:p w:rsidR="00D24621" w:rsidRDefault="00342C2F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621">
              <w:rPr>
                <w:rFonts w:ascii="Arial" w:hAnsi="Arial" w:cs="Arial"/>
                <w:sz w:val="24"/>
                <w:szCs w:val="24"/>
              </w:rPr>
              <w:t>Em seguida na rodinha convidar todos a fazerem silêncio para ouvirem a h</w:t>
            </w:r>
            <w:r w:rsidR="00F612D0" w:rsidRPr="00D24621">
              <w:rPr>
                <w:rFonts w:ascii="Arial" w:hAnsi="Arial" w:cs="Arial"/>
                <w:sz w:val="24"/>
                <w:szCs w:val="24"/>
              </w:rPr>
              <w:t>istoria “</w:t>
            </w:r>
            <w:r w:rsidR="005E0589">
              <w:rPr>
                <w:rFonts w:ascii="Arial" w:hAnsi="Arial" w:cs="Arial"/>
                <w:sz w:val="24"/>
                <w:szCs w:val="24"/>
              </w:rPr>
              <w:t>Um redondo pode ser quadrado</w:t>
            </w:r>
            <w:r w:rsidRPr="00D24621">
              <w:rPr>
                <w:rFonts w:ascii="Arial" w:hAnsi="Arial" w:cs="Arial"/>
                <w:sz w:val="24"/>
                <w:szCs w:val="24"/>
              </w:rPr>
              <w:t>”</w:t>
            </w:r>
            <w:r w:rsidR="005E058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621" w:rsidRDefault="00D2462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convidar os alunos a dirigir-se para o pátio para identificarem a forma geométrica círculo em diversos objetos e ambientes, assim como colocar bambolê no chão para brincarem de forma dirigida.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6C5560">
              <w:rPr>
                <w:rFonts w:ascii="Arial" w:hAnsi="Arial" w:cs="Arial"/>
                <w:sz w:val="24"/>
                <w:szCs w:val="24"/>
              </w:rPr>
              <w:t>b</w:t>
            </w:r>
            <w:r w:rsidR="00342C2F">
              <w:rPr>
                <w:rFonts w:ascii="Arial" w:hAnsi="Arial" w:cs="Arial"/>
                <w:sz w:val="24"/>
                <w:szCs w:val="24"/>
              </w:rPr>
              <w:t>loco de encaixe</w:t>
            </w:r>
            <w:r w:rsidR="0091733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C5560">
              <w:rPr>
                <w:rFonts w:ascii="Arial" w:hAnsi="Arial" w:cs="Arial"/>
                <w:sz w:val="24"/>
                <w:szCs w:val="24"/>
              </w:rPr>
              <w:t>bambolê</w:t>
            </w:r>
            <w:r w:rsidR="00342C2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612D0" w:rsidRPr="00A47B2C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E684E">
        <w:rPr>
          <w:rFonts w:ascii="Arial" w:hAnsi="Arial" w:cs="Arial"/>
          <w:b/>
          <w:sz w:val="24"/>
          <w:szCs w:val="24"/>
        </w:rPr>
        <w:t>11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9735DE" w:rsidRDefault="005E684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Modelagem;</w:t>
            </w:r>
          </w:p>
          <w:p w:rsidR="00F612D0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</w:t>
            </w:r>
          </w:p>
          <w:p w:rsidR="009006E5" w:rsidRDefault="005E684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da Escola;</w:t>
            </w:r>
          </w:p>
          <w:p w:rsidR="00F612D0" w:rsidRDefault="005E684E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recorte, pintura e colagem.</w:t>
            </w:r>
          </w:p>
          <w:p w:rsidR="009006E5" w:rsidRDefault="009006E5" w:rsidP="009006E5">
            <w:pPr>
              <w:rPr>
                <w:rFonts w:cs="Arial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E7597C" w:rsidP="00D12AF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Valorizar a </w:t>
            </w:r>
            <w:r w:rsidR="00D12AFF">
              <w:rPr>
                <w:rFonts w:ascii="Arial" w:hAnsi="Arial" w:cs="Arial"/>
                <w:sz w:val="24"/>
                <w:szCs w:val="24"/>
              </w:rPr>
              <w:t>escola como ambiente acolhedor.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597C" w:rsidRDefault="009006E5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Acolher 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os alunos de forma calorosa, </w:t>
            </w:r>
            <w:r w:rsidR="00D12AFF">
              <w:rPr>
                <w:rFonts w:ascii="Arial" w:hAnsi="Arial" w:cs="Arial"/>
                <w:sz w:val="24"/>
                <w:szCs w:val="24"/>
              </w:rPr>
              <w:t>cantando musicas diversas;</w:t>
            </w:r>
          </w:p>
          <w:p w:rsidR="00D12AFF" w:rsidRDefault="00D12AFF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Entregar massa de modelar e deixar que eles brinquem livremente;</w:t>
            </w:r>
          </w:p>
          <w:p w:rsidR="00D12AFF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6295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convidá-los para a rodinha para </w:t>
            </w:r>
            <w:r w:rsidR="00E461A5">
              <w:rPr>
                <w:rFonts w:ascii="Arial" w:hAnsi="Arial" w:cs="Arial"/>
                <w:sz w:val="24"/>
                <w:szCs w:val="24"/>
              </w:rPr>
              <w:t>uma conversa informal sobre a importância da escola na vida das pessoas;</w:t>
            </w:r>
          </w:p>
          <w:p w:rsidR="00525BF9" w:rsidRDefault="00F612D0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Atividade </w:t>
            </w:r>
            <w:r w:rsidR="00D12AFF">
              <w:rPr>
                <w:rFonts w:ascii="Arial" w:hAnsi="Arial" w:cs="Arial"/>
                <w:sz w:val="24"/>
                <w:szCs w:val="24"/>
              </w:rPr>
              <w:t>de pintura, recorte e colagem de gravura da escola;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841314">
              <w:rPr>
                <w:rFonts w:ascii="Arial" w:hAnsi="Arial" w:cs="Arial"/>
                <w:sz w:val="24"/>
                <w:szCs w:val="24"/>
              </w:rPr>
              <w:t>tesoura</w:t>
            </w:r>
            <w:proofErr w:type="gramStart"/>
            <w:r w:rsidR="00841314">
              <w:rPr>
                <w:rFonts w:ascii="Arial" w:hAnsi="Arial" w:cs="Arial"/>
                <w:sz w:val="24"/>
                <w:szCs w:val="24"/>
              </w:rPr>
              <w:t>, cola</w:t>
            </w:r>
            <w:proofErr w:type="gramEnd"/>
            <w:r w:rsidR="009006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12AFF">
              <w:rPr>
                <w:rFonts w:ascii="Arial" w:hAnsi="Arial" w:cs="Arial"/>
                <w:sz w:val="24"/>
                <w:szCs w:val="24"/>
              </w:rPr>
              <w:t>papel A4</w:t>
            </w:r>
            <w:r w:rsidR="0084131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12AFF">
              <w:rPr>
                <w:rFonts w:ascii="Arial" w:hAnsi="Arial" w:cs="Arial"/>
                <w:sz w:val="24"/>
                <w:szCs w:val="24"/>
              </w:rPr>
              <w:t>placas, lápis de cor.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682E7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observado o desenvolvimento da criança durante a tarefa coletiva.</w:t>
            </w:r>
            <w:r w:rsidR="00F61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18316D"/>
    <w:rsid w:val="00231DCF"/>
    <w:rsid w:val="00342C2F"/>
    <w:rsid w:val="00525BF9"/>
    <w:rsid w:val="00526295"/>
    <w:rsid w:val="005E0589"/>
    <w:rsid w:val="005E684E"/>
    <w:rsid w:val="00682E7E"/>
    <w:rsid w:val="006C5560"/>
    <w:rsid w:val="00786323"/>
    <w:rsid w:val="007C58B0"/>
    <w:rsid w:val="00841314"/>
    <w:rsid w:val="0087329E"/>
    <w:rsid w:val="009006E5"/>
    <w:rsid w:val="0091733E"/>
    <w:rsid w:val="009735DE"/>
    <w:rsid w:val="009D0589"/>
    <w:rsid w:val="00D12AFF"/>
    <w:rsid w:val="00D24621"/>
    <w:rsid w:val="00E461A5"/>
    <w:rsid w:val="00E7597C"/>
    <w:rsid w:val="00EE4903"/>
    <w:rsid w:val="00F22728"/>
    <w:rsid w:val="00F612D0"/>
    <w:rsid w:val="00F731C4"/>
    <w:rsid w:val="00F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20</cp:revision>
  <cp:lastPrinted>2015-02-12T12:37:00Z</cp:lastPrinted>
  <dcterms:created xsi:type="dcterms:W3CDTF">2015-02-12T12:18:00Z</dcterms:created>
  <dcterms:modified xsi:type="dcterms:W3CDTF">2015-03-05T12:40:00Z</dcterms:modified>
</cp:coreProperties>
</file>