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4D" w:rsidRPr="0025674D" w:rsidRDefault="0025674D" w:rsidP="0025674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5674D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Noções Básicas de Cartografia!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A Cartografia é uma ferramenta para a construção dos estudos e análises geográficas. Ela consiste essencialmente na elaboração de representações do espaço geográfico, podendo ocorrer em diferentes níveis de detalhamentos.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As principais representações produzidas pela Cartografia são os Mapas e as Cartas, lembrando que não são as únicas! Vale lembrar que toda representação cartográfica deve possuir uma relação de proporcionalidade com o tamanho real da superfície representada, e essa relação é o que chamamos de 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ESCALA, </w:t>
      </w:r>
      <w:r w:rsidRPr="0025674D">
        <w:rPr>
          <w:rFonts w:ascii="Calibri" w:eastAsia="Times New Roman" w:hAnsi="Calibri" w:cs="Arial"/>
          <w:color w:val="000000"/>
          <w:lang w:eastAsia="pt-BR"/>
        </w:rPr>
        <w:t>mas nenhuma dessas representações é fiel à realidade, possuindo sempre distorções, já que o globo terrestre é esférico e a superfície de representação é plana.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Os 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Mapas</w:t>
      </w:r>
      <w:r w:rsidRPr="0025674D">
        <w:rPr>
          <w:rFonts w:ascii="Calibri" w:eastAsia="Times New Roman" w:hAnsi="Calibri" w:cs="Arial"/>
          <w:color w:val="000000"/>
          <w:lang w:eastAsia="pt-BR"/>
        </w:rPr>
        <w:t> são representações geométricas planas e simplificadas da superfície terrestres, ou de parte dela.  Os mapas podem representar desde o globo terrestre como um todo (Mapa Mundi) até dimensões menores, como um bairro.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Já as 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Cartas </w:t>
      </w:r>
      <w:r w:rsidRPr="0025674D">
        <w:rPr>
          <w:rFonts w:ascii="Calibri" w:eastAsia="Times New Roman" w:hAnsi="Calibri" w:cs="Arial"/>
          <w:color w:val="000000"/>
          <w:lang w:eastAsia="pt-BR"/>
        </w:rPr>
        <w:t>são representações com um nível de detalhamento e precisão maior e, por isso, tendem a representar espaços de menores dimensões, como municípios ou bairros.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As cartas e os mapas podem ser produzidos, atualmente, através de fotografias aéreas, imagens de satélite e, inclusive, trabalho de campo, com a utilização de GPS (Sistema Global de Posicionamento).</w:t>
      </w:r>
    </w:p>
    <w:p w:rsidR="0025674D" w:rsidRPr="0025674D" w:rsidRDefault="0025674D" w:rsidP="0025674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PRINCIPAIS ELEMENTOS DAS REPRESENTAÇÕES CARTOGRÁFICAS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Toda representação cartográfica deve contem elementos específicos para sua compreensão, elementos estes que não podem ser esquecidos na construção de mapas, cartas e quaisquer outras representações. São eles a Escala (citada anteriormente), a legenda, o título, a fonte e o autor e a orientação geográfica.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Escala </w:t>
      </w:r>
      <w:r w:rsidRPr="0025674D">
        <w:rPr>
          <w:rFonts w:ascii="Calibri" w:eastAsia="Times New Roman" w:hAnsi="Calibri" w:cs="Arial"/>
          <w:color w:val="000000"/>
          <w:lang w:eastAsia="pt-BR"/>
        </w:rPr>
        <w:t>é a relação existente entre as medidas do mapa e a medida real da área representada. Ela pode ser mostrada de forma numérica ou gráfica. A escala numérica é representada através da razão entre um numerador (medida no mapa) e um denominador (medida real), medidas dadas geralmente em centímetros. </w:t>
      </w:r>
    </w:p>
    <w:p w:rsidR="0025674D" w:rsidRPr="0025674D" w:rsidRDefault="0025674D" w:rsidP="0025674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dimensão gráfica / dimensão real</w:t>
      </w:r>
    </w:p>
    <w:p w:rsidR="0025674D" w:rsidRPr="0025674D" w:rsidRDefault="0025674D" w:rsidP="0025674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= 1/500.000 ou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 1: 500.000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No exemplo acima, 1 cm no mapa é, na realidade, 500.000 vezes maior. Para se resolver um exercício, normalmente se transforma em km, obtendo-se a seguinte relação: 1cm = 5 km.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Uma escala é considerada grande quando apresenta bastante nível de detalhamento, portanto o denominador é menor. Já uma escala considerada pequena possui denominador maior, e menor nível de detalhamento.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Legenda </w:t>
      </w:r>
      <w:r w:rsidRPr="0025674D">
        <w:rPr>
          <w:rFonts w:ascii="Calibri" w:eastAsia="Times New Roman" w:hAnsi="Calibri" w:cs="Arial"/>
          <w:color w:val="000000"/>
          <w:lang w:eastAsia="pt-BR"/>
        </w:rPr>
        <w:t>é a linguagem utilizada para lermos o mapa e seus símbolos. Serve para representar rios, estradas, sedes de municípios, vilas, relevo, etc. </w:t>
      </w:r>
    </w:p>
    <w:p w:rsidR="0025674D" w:rsidRPr="0025674D" w:rsidRDefault="0025674D" w:rsidP="0025674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A 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orientação geográfica </w:t>
      </w:r>
      <w:r w:rsidRPr="0025674D">
        <w:rPr>
          <w:rFonts w:ascii="Calibri" w:eastAsia="Times New Roman" w:hAnsi="Calibri" w:cs="Arial"/>
          <w:color w:val="000000"/>
          <w:lang w:eastAsia="pt-BR"/>
        </w:rPr>
        <w:t>é essencial, e é representada através da rosa dos ventos. Ela nos dá a orientação do mapa e é formada pelos pontos cardeais, colaterais e subcolaterais. Mas, em muitos mapas, só é necessário representar o Norte.</w:t>
      </w:r>
    </w:p>
    <w:p w:rsidR="0025674D" w:rsidRPr="0025674D" w:rsidRDefault="0025674D" w:rsidP="0025674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lastRenderedPageBreak/>
        <w:t>PARALELOS E MERIDIANOS – LATITUDE E LONGITUDE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Os paralelos e os meridianos são linhas imaginárias que cobrem todo o globo e foram criados para facilitar a localização de um ponto na superfície terrestre. Através deles podemos saber a latitude e a longitude de cada ponto e definir, assim, a sua 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coordenada geográfica</w:t>
      </w:r>
      <w:r w:rsidRPr="0025674D">
        <w:rPr>
          <w:rFonts w:ascii="Calibri" w:eastAsia="Times New Roman" w:hAnsi="Calibri" w:cs="Arial"/>
          <w:color w:val="000000"/>
          <w:lang w:eastAsia="pt-BR"/>
        </w:rPr>
        <w:t>.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Os 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Meridianos </w:t>
      </w:r>
      <w:r w:rsidRPr="0025674D">
        <w:rPr>
          <w:rFonts w:ascii="Calibri" w:eastAsia="Times New Roman" w:hAnsi="Calibri" w:cs="Arial"/>
          <w:color w:val="000000"/>
          <w:lang w:eastAsia="pt-BR"/>
        </w:rPr>
        <w:t>correspondem a metade de um círculo máximo, são semicircunferências de um círculo máximo em que as extremidades são os pólos da Terra. Todo meridiano tem um antimeridiano, no hemisfério oposto. O meridiano principal é o meridiano de Greenwich, em Londres, na Inglaterra, considerado meridiano 0°. E o seu antimeridiano é a chamada Linha de mudança de data, 180°. Os meridianos nos dão a 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longitude</w:t>
      </w:r>
      <w:r w:rsidRPr="0025674D">
        <w:rPr>
          <w:rFonts w:ascii="Calibri" w:eastAsia="Times New Roman" w:hAnsi="Calibri" w:cs="Arial"/>
          <w:color w:val="000000"/>
          <w:lang w:eastAsia="pt-BR"/>
        </w:rPr>
        <w:t> das coordenadas.</w:t>
      </w:r>
    </w:p>
    <w:p w:rsidR="0025674D" w:rsidRPr="0025674D" w:rsidRDefault="0025674D" w:rsidP="0025674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Os 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Paralelos </w:t>
      </w:r>
      <w:r w:rsidRPr="0025674D">
        <w:rPr>
          <w:rFonts w:ascii="Calibri" w:eastAsia="Times New Roman" w:hAnsi="Calibri" w:cs="Arial"/>
          <w:color w:val="000000"/>
          <w:lang w:eastAsia="pt-BR"/>
        </w:rPr>
        <w:t>correspondem a circunferências paralelas a Linha do Equador, paralelo principal, 0°. Além do Equador, os paralelos especiais são o Trópico de Câncer, o Trópico de Capricórnio, o Círculo Polar Ártico e o Círculo Polar Antártico. Os Paralelos nos dão a </w:t>
      </w:r>
      <w:r w:rsidRPr="0025674D">
        <w:rPr>
          <w:rFonts w:ascii="Calibri" w:eastAsia="Times New Roman" w:hAnsi="Calibri" w:cs="Arial"/>
          <w:b/>
          <w:bCs/>
          <w:color w:val="000000"/>
          <w:lang w:eastAsia="pt-BR"/>
        </w:rPr>
        <w:t>latitude</w:t>
      </w:r>
      <w:r w:rsidRPr="0025674D">
        <w:rPr>
          <w:rFonts w:ascii="Calibri" w:eastAsia="Times New Roman" w:hAnsi="Calibri" w:cs="Arial"/>
          <w:color w:val="000000"/>
          <w:lang w:eastAsia="pt-BR"/>
        </w:rPr>
        <w:t> das coordenadas.</w:t>
      </w:r>
    </w:p>
    <w:p w:rsidR="0025674D" w:rsidRPr="0025674D" w:rsidRDefault="0025674D" w:rsidP="0025674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Calibri" w:eastAsia="Times New Roman" w:hAnsi="Calibri" w:cs="Arial"/>
          <w:color w:val="000000"/>
          <w:lang w:eastAsia="pt-BR"/>
        </w:rPr>
        <w:t>As coordenadas podem ser em UTM (em quilômetros) ou Geográficas (em graus).</w:t>
      </w:r>
      <w:r w:rsidRPr="0025674D">
        <w:rPr>
          <w:rFonts w:ascii="Arial" w:eastAsia="Times New Roman" w:hAnsi="Arial" w:cs="Arial"/>
          <w:color w:val="000000"/>
          <w:lang w:eastAsia="pt-BR"/>
        </w:rPr>
        <w:br/>
      </w:r>
      <w:r w:rsidRPr="0025674D">
        <w:rPr>
          <w:rFonts w:ascii="Arial" w:eastAsia="Times New Roman" w:hAnsi="Arial" w:cs="Arial"/>
          <w:color w:val="000000"/>
          <w:lang w:eastAsia="pt-BR"/>
        </w:rPr>
        <w:br/>
      </w:r>
      <w:r w:rsidRPr="0025674D">
        <w:rPr>
          <w:rFonts w:ascii="Calibri" w:eastAsia="Times New Roman" w:hAnsi="Calibri" w:cs="Arial"/>
          <w:color w:val="000000"/>
          <w:lang w:eastAsia="pt-BR"/>
        </w:rPr>
        <w:t>Abaixo seguem os slides da aula de Carto! Para ampliá-las é só clicar em cima!</w:t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drawing>
          <wp:inline distT="0" distB="0" distL="0" distR="0" wp14:anchorId="47E1FF62" wp14:editId="440F30C9">
            <wp:extent cx="3043555" cy="2279015"/>
            <wp:effectExtent l="0" t="0" r="4445" b="6985"/>
            <wp:docPr id="1" name="Imagem 1" descr="http://2.bp.blogspot.com/-3-rI5-K-fJE/ThYNocV7BTI/AAAAAAAAACE/XVCyUHqNlRE/s320/Slide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.bp.blogspot.com/-3-rI5-K-fJE/ThYNocV7BTI/AAAAAAAAACE/XVCyUHqNlRE/s320/Slide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drawing>
          <wp:inline distT="0" distB="0" distL="0" distR="0" wp14:anchorId="319E8D92" wp14:editId="2AA9D95B">
            <wp:extent cx="3043555" cy="2279015"/>
            <wp:effectExtent l="0" t="0" r="4445" b="6985"/>
            <wp:docPr id="2" name="Imagem 2" descr="http://3.bp.blogspot.com/-li_fnY1Fwpo/ThYNrLP6sbI/AAAAAAAAACI/9rwfDi94yiM/s320/Slide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3.bp.blogspot.com/-li_fnY1Fwpo/ThYNrLP6sbI/AAAAAAAAACI/9rwfDi94yiM/s320/Slide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lastRenderedPageBreak/>
        <w:drawing>
          <wp:inline distT="0" distB="0" distL="0" distR="0" wp14:anchorId="70F2DF36" wp14:editId="306A1FC4">
            <wp:extent cx="3043555" cy="2279015"/>
            <wp:effectExtent l="0" t="0" r="4445" b="6985"/>
            <wp:docPr id="3" name="Imagem 3" descr="http://1.bp.blogspot.com/-6-ShvGO2NBI/ThYNtBrnomI/AAAAAAAAACM/XlmOYCs1Jdg/s320/Slide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6-ShvGO2NBI/ThYNtBrnomI/AAAAAAAAACM/XlmOYCs1Jdg/s320/Slide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drawing>
          <wp:inline distT="0" distB="0" distL="0" distR="0" wp14:anchorId="683CE8F9" wp14:editId="03C288B4">
            <wp:extent cx="3043555" cy="2279015"/>
            <wp:effectExtent l="0" t="0" r="4445" b="6985"/>
            <wp:docPr id="4" name="Imagem 4" descr="http://3.bp.blogspot.com/-oZxeIxrboGU/ThYNwOReVGI/AAAAAAAAACQ/8vCTiw5CqSE/s320/Slide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-oZxeIxrboGU/ThYNwOReVGI/AAAAAAAAACQ/8vCTiw5CqSE/s320/Slide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drawing>
          <wp:inline distT="0" distB="0" distL="0" distR="0" wp14:anchorId="710A83B6" wp14:editId="3B6BBE13">
            <wp:extent cx="3043555" cy="2279015"/>
            <wp:effectExtent l="0" t="0" r="4445" b="6985"/>
            <wp:docPr id="5" name="Imagem 5" descr="http://4.bp.blogspot.com/-k4wF1adyL10/ThYNxXt-lWI/AAAAAAAAACU/8ZeWsUilahE/s320/Slide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k4wF1adyL10/ThYNxXt-lWI/AAAAAAAAACU/8ZeWsUilahE/s320/Slide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lastRenderedPageBreak/>
        <w:drawing>
          <wp:inline distT="0" distB="0" distL="0" distR="0" wp14:anchorId="0404CD6F" wp14:editId="4749CC2D">
            <wp:extent cx="3043555" cy="2279015"/>
            <wp:effectExtent l="0" t="0" r="4445" b="6985"/>
            <wp:docPr id="6" name="Imagem 6" descr="http://3.bp.blogspot.com/-cAk48wBULig/ThYNzUW8dqI/AAAAAAAAACY/5FMVHdiC2Nw/s320/Slide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-cAk48wBULig/ThYNzUW8dqI/AAAAAAAAACY/5FMVHdiC2Nw/s320/Slide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drawing>
          <wp:inline distT="0" distB="0" distL="0" distR="0" wp14:anchorId="7FB676A7" wp14:editId="15F2ECE4">
            <wp:extent cx="3043555" cy="2279015"/>
            <wp:effectExtent l="0" t="0" r="4445" b="6985"/>
            <wp:docPr id="7" name="Imagem 7" descr="http://1.bp.blogspot.com/-laKMPNG3-34/ThYN3vK3sCI/AAAAAAAAACc/9Bo6JTyzwgQ/s320/Slide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laKMPNG3-34/ThYN3vK3sCI/AAAAAAAAACc/9Bo6JTyzwgQ/s320/Slide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drawing>
          <wp:inline distT="0" distB="0" distL="0" distR="0" wp14:anchorId="5BF9456E" wp14:editId="04E986A6">
            <wp:extent cx="3043555" cy="2279015"/>
            <wp:effectExtent l="0" t="0" r="4445" b="6985"/>
            <wp:docPr id="8" name="Imagem 8" descr="http://4.bp.blogspot.com/-ju_IR8jWfP8/ThYN5H1f6YI/AAAAAAAAACg/CI9U98xkKMk/s320/Slide8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ju_IR8jWfP8/ThYN5H1f6YI/AAAAAAAAACg/CI9U98xkKMk/s320/Slide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lastRenderedPageBreak/>
        <w:drawing>
          <wp:inline distT="0" distB="0" distL="0" distR="0" wp14:anchorId="17B48BC8" wp14:editId="046342E3">
            <wp:extent cx="3043555" cy="2279015"/>
            <wp:effectExtent l="0" t="0" r="4445" b="6985"/>
            <wp:docPr id="9" name="Imagem 9" descr="http://1.bp.blogspot.com/-CaycNxlLa58/ThYN60InJFI/AAAAAAAAACk/qZI58Rs9H4Y/s320/Slide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.bp.blogspot.com/-CaycNxlLa58/ThYN60InJFI/AAAAAAAAACk/qZI58Rs9H4Y/s320/Slide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C95F5F"/>
          <w:lang w:eastAsia="pt-BR"/>
        </w:rPr>
        <w:drawing>
          <wp:inline distT="0" distB="0" distL="0" distR="0" wp14:anchorId="2054F3B1" wp14:editId="7615A32A">
            <wp:extent cx="3043555" cy="2279015"/>
            <wp:effectExtent l="0" t="0" r="4445" b="6985"/>
            <wp:docPr id="10" name="Imagem 10" descr="http://1.bp.blogspot.com/-ToCA5AwN298/ThYN8h5j_0I/AAAAAAAAACo/KwRCOTXWp7I/s320/Slide1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.bp.blogspot.com/-ToCA5AwN298/ThYN8h5j_0I/AAAAAAAAACo/KwRCOTXWp7I/s320/Slide1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4D" w:rsidRPr="0025674D" w:rsidRDefault="0025674D" w:rsidP="002567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5674D" w:rsidRPr="0025674D" w:rsidRDefault="0025674D" w:rsidP="0025674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5674D">
        <w:rPr>
          <w:rFonts w:ascii="Arial" w:eastAsia="Times New Roman" w:hAnsi="Arial" w:cs="Arial"/>
          <w:noProof/>
          <w:color w:val="FF2A3C"/>
          <w:lang w:eastAsia="pt-BR"/>
        </w:rPr>
        <w:drawing>
          <wp:inline distT="0" distB="0" distL="0" distR="0" wp14:anchorId="530FE46D" wp14:editId="23BB126D">
            <wp:extent cx="3043555" cy="2279015"/>
            <wp:effectExtent l="0" t="0" r="4445" b="6985"/>
            <wp:docPr id="11" name="Imagem 11" descr="http://2.bp.blogspot.com/-j7ZVWf8SsJ0/ThYN_DWfafI/AAAAAAAAACs/qgYbO4uv7vE/s320/Slide11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.bp.blogspot.com/-j7ZVWf8SsJ0/ThYN_DWfafI/AAAAAAAAACs/qgYbO4uv7vE/s320/Slide1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34" w:rsidRDefault="000C5A34">
      <w:bookmarkStart w:id="0" w:name="_GoBack"/>
      <w:bookmarkEnd w:id="0"/>
    </w:p>
    <w:sectPr w:rsidR="000C5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4D"/>
    <w:rsid w:val="000C5A34"/>
    <w:rsid w:val="002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4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607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77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23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6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2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0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84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34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97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99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3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5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21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9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78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45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995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66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1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4.bp.blogspot.com/-k4wF1adyL10/ThYNxXt-lWI/AAAAAAAAACU/8ZeWsUilahE/s1600/Slide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1.bp.blogspot.com/-CaycNxlLa58/ThYN60InJFI/AAAAAAAAACk/qZI58Rs9H4Y/s1600/Slide9.JPG" TargetMode="External"/><Relationship Id="rId7" Type="http://schemas.openxmlformats.org/officeDocument/2006/relationships/hyperlink" Target="http://3.bp.blogspot.com/-li_fnY1Fwpo/ThYNrLP6sbI/AAAAAAAAACI/9rwfDi94yiM/s1600/Slide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1.bp.blogspot.com/-laKMPNG3-34/ThYN3vK3sCI/AAAAAAAAACc/9Bo6JTyzwgQ/s1600/Slide7.JPG" TargetMode="External"/><Relationship Id="rId25" Type="http://schemas.openxmlformats.org/officeDocument/2006/relationships/hyperlink" Target="http://2.bp.blogspot.com/-j7ZVWf8SsJ0/ThYN_DWfafI/AAAAAAAAACs/qgYbO4uv7vE/s1600/Slide11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3.bp.blogspot.com/-oZxeIxrboGU/ThYNwOReVGI/AAAAAAAAACQ/8vCTiw5CqSE/s1600/Slide4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2.bp.blogspot.com/-3-rI5-K-fJE/ThYNocV7BTI/AAAAAAAAACE/XVCyUHqNlRE/s1600/Slide1.JPG" TargetMode="External"/><Relationship Id="rId15" Type="http://schemas.openxmlformats.org/officeDocument/2006/relationships/hyperlink" Target="http://3.bp.blogspot.com/-cAk48wBULig/ThYNzUW8dqI/AAAAAAAAACY/5FMVHdiC2Nw/s1600/Slide6.JPG" TargetMode="External"/><Relationship Id="rId23" Type="http://schemas.openxmlformats.org/officeDocument/2006/relationships/hyperlink" Target="http://1.bp.blogspot.com/-ToCA5AwN298/ThYN8h5j_0I/AAAAAAAAACo/KwRCOTXWp7I/s1600/Slide10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4.bp.blogspot.com/-ju_IR8jWfP8/ThYN5H1f6YI/AAAAAAAAACg/CI9U98xkKMk/s1600/Slide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-6-ShvGO2NBI/ThYNtBrnomI/AAAAAAAAACM/XlmOYCs1Jdg/s1600/Slide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2015-12-29T01:09:00Z</dcterms:created>
  <dcterms:modified xsi:type="dcterms:W3CDTF">2015-12-29T01:10:00Z</dcterms:modified>
</cp:coreProperties>
</file>